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B058A2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914C1B" w:rsidRDefault="00914C1B" w:rsidP="00C3345F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</w:p>
        <w:p w:rsidR="00C3345F" w:rsidRPr="00942AA8" w:rsidRDefault="00942AA8" w:rsidP="00C3345F">
          <w:pPr>
            <w:jc w:val="center"/>
            <w:rPr>
              <w:b/>
              <w:sz w:val="36"/>
              <w:szCs w:val="36"/>
              <w:lang w:val="en-US"/>
            </w:rPr>
          </w:pPr>
          <w:r>
            <w:rPr>
              <w:b/>
              <w:sz w:val="36"/>
              <w:szCs w:val="36"/>
              <w:lang w:val="en-US"/>
            </w:rPr>
            <w:t>XWALL</w:t>
          </w:r>
        </w:p>
        <w:p w:rsidR="00C3345F" w:rsidRPr="00C3345F" w:rsidRDefault="00942AA8" w:rsidP="00942AA8">
          <w:pPr>
            <w:rPr>
              <w:sz w:val="28"/>
              <w:szCs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062D9B9D" wp14:editId="6D44BD76">
                <wp:extent cx="5472802" cy="3078169"/>
                <wp:effectExtent l="0" t="0" r="0" b="825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573" cy="30982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E81CA3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726"/>
        <w:gridCol w:w="1540"/>
        <w:gridCol w:w="1377"/>
        <w:gridCol w:w="1565"/>
        <w:gridCol w:w="905"/>
      </w:tblGrid>
      <w:tr w:rsidR="00B27B1F" w:rsidRPr="008A4308" w:rsidTr="0099290F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99290F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2B1087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XWALL-500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500х100x100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B1087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7</w:t>
            </w:r>
            <w:r w:rsidR="00162394"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5</w:t>
            </w:r>
            <w:r w:rsidR="00162394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1,1</w:t>
            </w:r>
          </w:p>
        </w:tc>
      </w:tr>
      <w:tr w:rsidR="00B27B1F" w:rsidRPr="008A4308" w:rsidTr="0099290F">
        <w:trPr>
          <w:trHeight w:val="300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2B1087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XWALL-1000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1000х100x100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B1087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36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7</w:t>
            </w:r>
            <w:r w:rsidR="00162394"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5</w:t>
            </w:r>
            <w:r w:rsidR="00162394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2,3</w:t>
            </w:r>
          </w:p>
        </w:tc>
      </w:tr>
      <w:tr w:rsidR="00B27B1F" w:rsidRPr="008A4308" w:rsidTr="0099290F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2B1087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XWALL-1500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1500х100x100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2B1087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7</w:t>
            </w:r>
            <w:r w:rsidR="00162394"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5</w:t>
            </w:r>
            <w:r w:rsidR="00162394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3,4</w:t>
            </w:r>
          </w:p>
        </w:tc>
      </w:tr>
      <w:tr w:rsidR="0099290F" w:rsidRPr="008A4308" w:rsidTr="0099290F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90F" w:rsidRPr="0099290F" w:rsidRDefault="0099290F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90F" w:rsidRPr="002B1087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XWALL-2000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90F" w:rsidRDefault="0099290F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2000х100x100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90F" w:rsidRDefault="0099290F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72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90F" w:rsidRPr="00162394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7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90F" w:rsidRPr="0099290F" w:rsidRDefault="0099290F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4,6</w:t>
            </w:r>
          </w:p>
        </w:tc>
      </w:tr>
      <w:tr w:rsidR="0099290F" w:rsidRPr="008A4308" w:rsidTr="0099290F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90F" w:rsidRPr="0099290F" w:rsidRDefault="0099290F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7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90F" w:rsidRPr="002B1087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XWALL-2400</w:t>
            </w:r>
          </w:p>
        </w:tc>
        <w:tc>
          <w:tcPr>
            <w:tcW w:w="1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9290F" w:rsidRDefault="0099290F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2400х100x100</w:t>
            </w:r>
          </w:p>
        </w:tc>
        <w:tc>
          <w:tcPr>
            <w:tcW w:w="13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9290F" w:rsidRDefault="0099290F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90</w:t>
            </w:r>
          </w:p>
        </w:tc>
        <w:tc>
          <w:tcPr>
            <w:tcW w:w="156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9290F" w:rsidRPr="00162394" w:rsidRDefault="0099290F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7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0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9290F" w:rsidRPr="0099290F" w:rsidRDefault="0099290F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5,5</w:t>
            </w:r>
          </w:p>
        </w:tc>
      </w:tr>
    </w:tbl>
    <w:p w:rsidR="003F2D85" w:rsidRDefault="002C23A1" w:rsidP="0099290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>Предельный диапазон входных напряжений, В 176B-264B AC</w:t>
      </w:r>
      <w:r w:rsidR="00F947F8">
        <w:t>.</w:t>
      </w:r>
    </w:p>
    <w:p w:rsidR="00F947F8" w:rsidRDefault="00F947F8" w:rsidP="00F947F8">
      <w:pPr>
        <w:pStyle w:val="ac"/>
        <w:numPr>
          <w:ilvl w:val="1"/>
          <w:numId w:val="1"/>
        </w:numPr>
      </w:pPr>
      <w:r>
        <w:t>Частота напряжения сети, 45-65Гц.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1F6C28" w:rsidRPr="001F6C28">
        <w:t xml:space="preserve"> </w:t>
      </w:r>
      <w:r w:rsidR="001F6C28" w:rsidRPr="001F6C28">
        <w:rPr>
          <w:rFonts w:ascii="Calibri" w:eastAsia="Times New Roman" w:hAnsi="Calibri" w:cs="Times New Roman"/>
          <w:color w:val="000000"/>
          <w:lang w:val="en-US" w:eastAsia="ru-RU"/>
        </w:rPr>
        <w:t>I</w:t>
      </w:r>
    </w:p>
    <w:p w:rsidR="00755D5D" w:rsidRDefault="00755D5D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t>Коэффициент мощности не менее 0,95.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Цвета свечения </w:t>
      </w:r>
      <w:r w:rsidR="00343183">
        <w:rPr>
          <w:rStyle w:val="af"/>
          <w:i w:val="0"/>
          <w:iCs w:val="0"/>
        </w:rPr>
        <w:t>2700К/</w:t>
      </w:r>
      <w:r>
        <w:rPr>
          <w:rStyle w:val="af"/>
          <w:i w:val="0"/>
          <w:iCs w:val="0"/>
        </w:rPr>
        <w:t>3000К/4000К/5000К/Красный/Синий/Зеленый/Янтарный</w:t>
      </w:r>
    </w:p>
    <w:p w:rsidR="002C23A1" w:rsidRPr="007E4E20" w:rsidRDefault="0099290F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Угол</w:t>
      </w:r>
      <w:r w:rsidR="002C23A1">
        <w:rPr>
          <w:rStyle w:val="af"/>
          <w:i w:val="0"/>
          <w:iCs w:val="0"/>
        </w:rPr>
        <w:t xml:space="preserve"> раскрытия</w:t>
      </w:r>
      <w:r w:rsidR="007E4E20">
        <w:rPr>
          <w:rStyle w:val="af"/>
          <w:i w:val="0"/>
          <w:iCs w:val="0"/>
        </w:rPr>
        <w:t xml:space="preserve"> светового луча</w:t>
      </w:r>
      <w:r w:rsidR="00343183" w:rsidRPr="00343183">
        <w:rPr>
          <w:rStyle w:val="af"/>
          <w:i w:val="0"/>
          <w:iCs w:val="0"/>
        </w:rPr>
        <w:t xml:space="preserve"> </w:t>
      </w:r>
      <w:r>
        <w:rPr>
          <w:rStyle w:val="af"/>
          <w:i w:val="0"/>
          <w:iCs w:val="0"/>
        </w:rPr>
        <w:t>180˚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343183" w:rsidRDefault="00B5086D" w:rsidP="00343183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343183" w:rsidRPr="00343183" w:rsidRDefault="00343183" w:rsidP="00343183">
      <w:pPr>
        <w:pStyle w:val="ac"/>
        <w:ind w:left="0"/>
        <w:rPr>
          <w:rStyle w:val="af"/>
          <w:i w:val="0"/>
          <w:iCs w:val="0"/>
        </w:rPr>
      </w:pPr>
    </w:p>
    <w:p w:rsidR="007F137B" w:rsidRDefault="00162394" w:rsidP="000F4EA8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</w:pPr>
      <w:proofErr w:type="gramStart"/>
      <w:r w:rsidRPr="00343183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*  -</w:t>
      </w:r>
      <w:proofErr w:type="gramEnd"/>
      <w:r w:rsidR="00343183"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При свет</w:t>
      </w:r>
      <w:r w:rsidR="0099290F"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овой отдаче 5000К</w:t>
      </w:r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.</w:t>
      </w:r>
    </w:p>
    <w:p w:rsidR="0099290F" w:rsidRDefault="0099290F" w:rsidP="000F4EA8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942AA8" w:rsidRPr="000F4EA8" w:rsidRDefault="00942AA8" w:rsidP="000F4EA8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942AA8" w:rsidRDefault="00942AA8" w:rsidP="008A4308">
      <w:pPr>
        <w:spacing w:after="0" w:line="240" w:lineRule="auto"/>
        <w:jc w:val="both"/>
      </w:pPr>
    </w:p>
    <w:p w:rsidR="00942AA8" w:rsidRDefault="00942AA8" w:rsidP="008A4308">
      <w:pPr>
        <w:spacing w:after="0" w:line="240" w:lineRule="auto"/>
        <w:jc w:val="both"/>
      </w:pPr>
    </w:p>
    <w:p w:rsidR="00942AA8" w:rsidRDefault="00942A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lastRenderedPageBreak/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 xml:space="preserve">При проведении осмотра осуществляется осмотр крепежных изделий (проверить протяжку крепежных изделий), наличие внешних повреждений корпуса </w:t>
      </w:r>
      <w:r>
        <w:lastRenderedPageBreak/>
        <w:t>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же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942AA8" w:rsidRDefault="00942AA8" w:rsidP="00B0379A">
      <w:pPr>
        <w:pStyle w:val="ac"/>
        <w:spacing w:after="0" w:line="240" w:lineRule="auto"/>
        <w:ind w:left="0"/>
        <w:jc w:val="both"/>
      </w:pPr>
    </w:p>
    <w:p w:rsidR="00942AA8" w:rsidRDefault="00942AA8" w:rsidP="00B0379A">
      <w:pPr>
        <w:pStyle w:val="ac"/>
        <w:spacing w:after="0" w:line="240" w:lineRule="auto"/>
        <w:ind w:left="0"/>
        <w:jc w:val="both"/>
      </w:pPr>
    </w:p>
    <w:p w:rsidR="00942AA8" w:rsidRDefault="00942AA8" w:rsidP="00B0379A">
      <w:pPr>
        <w:pStyle w:val="ac"/>
        <w:spacing w:after="0" w:line="240" w:lineRule="auto"/>
        <w:ind w:left="0"/>
        <w:jc w:val="both"/>
      </w:pPr>
    </w:p>
    <w:p w:rsidR="00942AA8" w:rsidRDefault="00942AA8" w:rsidP="00B0379A">
      <w:pPr>
        <w:pStyle w:val="ac"/>
        <w:spacing w:after="0" w:line="240" w:lineRule="auto"/>
        <w:ind w:left="0"/>
        <w:jc w:val="both"/>
      </w:pP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57252F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климатических условиях не допускается.</w:t>
      </w: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0F4EA8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</w:t>
      </w:r>
      <w:r w:rsidR="00942AA8">
        <w:rPr>
          <w:lang w:eastAsia="ru-RU"/>
        </w:rPr>
        <w:t xml:space="preserve">ьников проводят обычным </w:t>
      </w:r>
      <w:proofErr w:type="spellStart"/>
      <w:r w:rsidR="00942AA8">
        <w:rPr>
          <w:lang w:eastAsia="ru-RU"/>
        </w:rPr>
        <w:t>способо</w:t>
      </w:r>
      <w:proofErr w:type="spellEnd"/>
    </w:p>
    <w:p w:rsidR="000F4EA8" w:rsidRDefault="000F4EA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92CC3" w:rsidRDefault="00092CC3">
      <w:pPr>
        <w:rPr>
          <w:lang w:eastAsia="ru-RU"/>
        </w:rPr>
      </w:pPr>
      <w:r>
        <w:rPr>
          <w:lang w:eastAsia="ru-RU"/>
        </w:rPr>
        <w:br w:type="page"/>
      </w:r>
    </w:p>
    <w:p w:rsidR="00B5086D" w:rsidRDefault="00B5086D" w:rsidP="0075149C">
      <w:pPr>
        <w:spacing w:after="0" w:line="240" w:lineRule="auto"/>
        <w:rPr>
          <w:rFonts w:eastAsia="Times New Roman" w:cs="Times New Roman"/>
          <w:lang w:eastAsia="ru-RU"/>
        </w:rPr>
      </w:pPr>
    </w:p>
    <w:p w:rsidR="0075149C" w:rsidRDefault="0075149C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B5086D">
        <w:rPr>
          <w:rFonts w:eastAsia="Times New Roman" w:cs="Times New Roman"/>
          <w:b/>
          <w:lang w:eastAsia="ru-RU"/>
        </w:rPr>
        <w:t>Схема электрическая принципиальная</w:t>
      </w: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Pr="00B5086D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75149C" w:rsidRDefault="0075149C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noProof/>
          <w:lang w:eastAsia="ru-RU"/>
        </w:rPr>
        <w:drawing>
          <wp:inline distT="0" distB="0" distL="0" distR="0" wp14:anchorId="6A4116B9" wp14:editId="5E11989D">
            <wp:extent cx="3914775" cy="197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B3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Обозначения: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А1, А2, А</w:t>
      </w:r>
      <w:r w:rsidRPr="00080DFF">
        <w:rPr>
          <w:rFonts w:eastAsia="Times New Roman" w:cs="Times New Roman"/>
          <w:lang w:val="en-US" w:eastAsia="ru-RU"/>
        </w:rPr>
        <w:t>n</w:t>
      </w:r>
      <w:r w:rsidRPr="00080DFF">
        <w:rPr>
          <w:rFonts w:eastAsia="Times New Roman" w:cs="Times New Roman"/>
          <w:lang w:eastAsia="ru-RU"/>
        </w:rPr>
        <w:t xml:space="preserve"> – светильники светодиодные;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 xml:space="preserve">1 – выключатель (кнопка), в комплект поставки не входит;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>2 – автоматический выключатель, в комплект поставки не входит; В1 – исполнительное устройство (реле, реле времени, контроллер), в комплект поставки не входит.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 xml:space="preserve">Примечание: 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1 – схема непосредственного подключения к электрической сети;</w:t>
      </w:r>
    </w:p>
    <w:p w:rsidR="0065223A" w:rsidRDefault="0075149C" w:rsidP="00B058A2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2 – схема подключения к электрической сети через исполнительное устройство.</w:t>
      </w:r>
    </w:p>
    <w:p w:rsidR="00B058A2" w:rsidRDefault="00B058A2" w:rsidP="00B058A2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B058A2" w:rsidRPr="00B058A2" w:rsidRDefault="00B058A2" w:rsidP="00B058A2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942AA8" w:rsidRDefault="00942AA8" w:rsidP="00942AA8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060E91">
        <w:rPr>
          <w:rFonts w:eastAsia="Times New Roman" w:cs="Times New Roman"/>
          <w:b/>
          <w:lang w:eastAsia="ru-RU"/>
        </w:rPr>
        <w:t>Схема электрическая структурная</w:t>
      </w:r>
    </w:p>
    <w:p w:rsidR="00942AA8" w:rsidRDefault="00942AA8" w:rsidP="00942AA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42AA8" w:rsidRPr="00060E91" w:rsidRDefault="00B058A2" w:rsidP="00942AA8">
      <w:r>
        <w:rPr>
          <w:noProof/>
          <w:lang w:eastAsia="ru-RU"/>
        </w:rPr>
        <w:drawing>
          <wp:inline distT="0" distB="0" distL="0" distR="0" wp14:anchorId="76177948" wp14:editId="45D9A706">
            <wp:extent cx="4626610" cy="1134745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A8" w:rsidRDefault="00942AA8" w:rsidP="00942AA8">
      <w:pPr>
        <w:tabs>
          <w:tab w:val="left" w:pos="5687"/>
        </w:tabs>
        <w:jc w:val="center"/>
        <w:rPr>
          <w:b/>
        </w:rPr>
      </w:pPr>
    </w:p>
    <w:p w:rsidR="00942AA8" w:rsidRDefault="00942AA8" w:rsidP="00942AA8">
      <w:pPr>
        <w:tabs>
          <w:tab w:val="left" w:pos="5687"/>
        </w:tabs>
        <w:jc w:val="center"/>
        <w:rPr>
          <w:b/>
        </w:rPr>
      </w:pPr>
      <w:bookmarkStart w:id="29" w:name="_GoBack"/>
      <w:bookmarkEnd w:id="29"/>
    </w:p>
    <w:p w:rsidR="00942AA8" w:rsidRDefault="00942AA8" w:rsidP="00942AA8">
      <w:pPr>
        <w:tabs>
          <w:tab w:val="left" w:pos="5687"/>
        </w:tabs>
        <w:jc w:val="center"/>
        <w:rPr>
          <w:b/>
        </w:rPr>
      </w:pPr>
    </w:p>
    <w:p w:rsidR="00942AA8" w:rsidRPr="00902DBA" w:rsidRDefault="00942AA8" w:rsidP="00942AA8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942AA8" w:rsidRDefault="00942AA8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42AA8" w:rsidRDefault="00942AA8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942AA8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49CABD1D" wp14:editId="152CA937">
            <wp:extent cx="4655976" cy="5984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633" cy="59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A3D" w:rsidSect="00942AA8">
      <w:footerReference w:type="first" r:id="rId14"/>
      <w:pgSz w:w="8420" w:h="11907" w:orient="landscape" w:code="9"/>
      <w:pgMar w:top="142" w:right="709" w:bottom="0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CA3" w:rsidRDefault="00E81CA3" w:rsidP="00C3345F">
      <w:pPr>
        <w:spacing w:after="0" w:line="240" w:lineRule="auto"/>
      </w:pPr>
      <w:r>
        <w:separator/>
      </w:r>
    </w:p>
  </w:endnote>
  <w:endnote w:type="continuationSeparator" w:id="0">
    <w:p w:rsidR="00E81CA3" w:rsidRDefault="00E81CA3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CA3" w:rsidRDefault="00E81CA3" w:rsidP="00C3345F">
      <w:pPr>
        <w:spacing w:after="0" w:line="240" w:lineRule="auto"/>
      </w:pPr>
      <w:r>
        <w:separator/>
      </w:r>
    </w:p>
  </w:footnote>
  <w:footnote w:type="continuationSeparator" w:id="0">
    <w:p w:rsidR="00E81CA3" w:rsidRDefault="00E81CA3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92CC3"/>
    <w:rsid w:val="00095F4D"/>
    <w:rsid w:val="000A1EB3"/>
    <w:rsid w:val="000A755C"/>
    <w:rsid w:val="000B13F2"/>
    <w:rsid w:val="000C0205"/>
    <w:rsid w:val="000C16E1"/>
    <w:rsid w:val="000C5A35"/>
    <w:rsid w:val="000D2D41"/>
    <w:rsid w:val="000F4EA8"/>
    <w:rsid w:val="001069A5"/>
    <w:rsid w:val="00131977"/>
    <w:rsid w:val="0015332D"/>
    <w:rsid w:val="00162394"/>
    <w:rsid w:val="001A4F4D"/>
    <w:rsid w:val="001B483D"/>
    <w:rsid w:val="001C6773"/>
    <w:rsid w:val="001F0C1A"/>
    <w:rsid w:val="001F457A"/>
    <w:rsid w:val="001F6C28"/>
    <w:rsid w:val="00205773"/>
    <w:rsid w:val="0025662D"/>
    <w:rsid w:val="0026044C"/>
    <w:rsid w:val="00292A3D"/>
    <w:rsid w:val="002941EE"/>
    <w:rsid w:val="002B1087"/>
    <w:rsid w:val="002B6E8F"/>
    <w:rsid w:val="002C1BAB"/>
    <w:rsid w:val="002C23A1"/>
    <w:rsid w:val="002C49AD"/>
    <w:rsid w:val="002E440F"/>
    <w:rsid w:val="003313CB"/>
    <w:rsid w:val="003359F5"/>
    <w:rsid w:val="00343183"/>
    <w:rsid w:val="003473BD"/>
    <w:rsid w:val="0035631B"/>
    <w:rsid w:val="0037270D"/>
    <w:rsid w:val="00385B88"/>
    <w:rsid w:val="00386884"/>
    <w:rsid w:val="00390DBB"/>
    <w:rsid w:val="00391D43"/>
    <w:rsid w:val="003B0275"/>
    <w:rsid w:val="003C74C2"/>
    <w:rsid w:val="003E0465"/>
    <w:rsid w:val="003E2FA6"/>
    <w:rsid w:val="003F1D93"/>
    <w:rsid w:val="003F2D85"/>
    <w:rsid w:val="00413051"/>
    <w:rsid w:val="004317C6"/>
    <w:rsid w:val="00470B4E"/>
    <w:rsid w:val="00487C0B"/>
    <w:rsid w:val="004A1422"/>
    <w:rsid w:val="004A35B6"/>
    <w:rsid w:val="004B1387"/>
    <w:rsid w:val="004C5F6F"/>
    <w:rsid w:val="004C626E"/>
    <w:rsid w:val="004D7FC5"/>
    <w:rsid w:val="004E199D"/>
    <w:rsid w:val="00501D7D"/>
    <w:rsid w:val="00531525"/>
    <w:rsid w:val="00531D42"/>
    <w:rsid w:val="00537B95"/>
    <w:rsid w:val="00556F90"/>
    <w:rsid w:val="0057252F"/>
    <w:rsid w:val="005B0D34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913CC"/>
    <w:rsid w:val="006C3567"/>
    <w:rsid w:val="00703AA6"/>
    <w:rsid w:val="00706884"/>
    <w:rsid w:val="0072378C"/>
    <w:rsid w:val="00744702"/>
    <w:rsid w:val="0075149C"/>
    <w:rsid w:val="00755D5D"/>
    <w:rsid w:val="00760875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7221B"/>
    <w:rsid w:val="008A4308"/>
    <w:rsid w:val="008A50D2"/>
    <w:rsid w:val="008B7D08"/>
    <w:rsid w:val="008C3C2C"/>
    <w:rsid w:val="008F7366"/>
    <w:rsid w:val="00911F1A"/>
    <w:rsid w:val="00914C1B"/>
    <w:rsid w:val="00927F31"/>
    <w:rsid w:val="00942AA8"/>
    <w:rsid w:val="00964258"/>
    <w:rsid w:val="00972ADC"/>
    <w:rsid w:val="0097564E"/>
    <w:rsid w:val="0098268C"/>
    <w:rsid w:val="0098483F"/>
    <w:rsid w:val="00984C4F"/>
    <w:rsid w:val="0099290F"/>
    <w:rsid w:val="009A6FAC"/>
    <w:rsid w:val="009D53F2"/>
    <w:rsid w:val="009D6093"/>
    <w:rsid w:val="009D73AB"/>
    <w:rsid w:val="00A100B6"/>
    <w:rsid w:val="00A31106"/>
    <w:rsid w:val="00A47393"/>
    <w:rsid w:val="00A5140E"/>
    <w:rsid w:val="00A729E5"/>
    <w:rsid w:val="00A81C6A"/>
    <w:rsid w:val="00AB2F49"/>
    <w:rsid w:val="00AC5C10"/>
    <w:rsid w:val="00AF5B42"/>
    <w:rsid w:val="00B0379A"/>
    <w:rsid w:val="00B058A2"/>
    <w:rsid w:val="00B27B1F"/>
    <w:rsid w:val="00B5086D"/>
    <w:rsid w:val="00B5687E"/>
    <w:rsid w:val="00B61EBA"/>
    <w:rsid w:val="00BB5C39"/>
    <w:rsid w:val="00BC4DB5"/>
    <w:rsid w:val="00BC57C3"/>
    <w:rsid w:val="00BE04BE"/>
    <w:rsid w:val="00BF192A"/>
    <w:rsid w:val="00C007C5"/>
    <w:rsid w:val="00C3345F"/>
    <w:rsid w:val="00C64043"/>
    <w:rsid w:val="00C7578E"/>
    <w:rsid w:val="00C75796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F5A"/>
    <w:rsid w:val="00E81CA3"/>
    <w:rsid w:val="00E871D9"/>
    <w:rsid w:val="00E90705"/>
    <w:rsid w:val="00ED052C"/>
    <w:rsid w:val="00EF74EF"/>
    <w:rsid w:val="00F62D7A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BC0BB-2EAE-4DD0-87DA-F110036D3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2171</Words>
  <Characters>12380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6</cp:revision>
  <cp:lastPrinted>2020-02-28T03:58:00Z</cp:lastPrinted>
  <dcterms:created xsi:type="dcterms:W3CDTF">2020-03-12T07:28:00Z</dcterms:created>
  <dcterms:modified xsi:type="dcterms:W3CDTF">2020-04-02T04:57:00Z</dcterms:modified>
</cp:coreProperties>
</file>